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F3" w:rsidRDefault="000927F3" w:rsidP="000927F3">
      <w:pPr>
        <w:spacing w:line="235" w:lineRule="atLeast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Список телефонов региональной «горячей линии» </w:t>
      </w:r>
    </w:p>
    <w:p w:rsidR="000927F3" w:rsidRDefault="000927F3" w:rsidP="000927F3">
      <w:pPr>
        <w:spacing w:line="235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на период проведения государственной итоговой аттестации по образовательным программам основного общего  образования в 2018-2019 учебном году.</w:t>
      </w:r>
    </w:p>
    <w:p w:rsidR="000927F3" w:rsidRDefault="000927F3" w:rsidP="000927F3">
      <w:pPr>
        <w:spacing w:line="235" w:lineRule="atLeast"/>
        <w:jc w:val="center"/>
        <w:rPr>
          <w:sz w:val="16"/>
          <w:szCs w:val="16"/>
        </w:rPr>
      </w:pPr>
    </w:p>
    <w:bookmarkEnd w:id="0"/>
    <w:p w:rsidR="000927F3" w:rsidRDefault="000927F3" w:rsidP="000927F3">
      <w:pPr>
        <w:spacing w:line="235" w:lineRule="atLeast"/>
        <w:jc w:val="center"/>
        <w:rPr>
          <w:color w:val="7030A0"/>
          <w:sz w:val="16"/>
          <w:szCs w:val="16"/>
        </w:rPr>
      </w:pPr>
    </w:p>
    <w:p w:rsidR="000927F3" w:rsidRDefault="000927F3" w:rsidP="000927F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Список телефонов </w:t>
      </w:r>
      <w:r>
        <w:rPr>
          <w:rFonts w:ascii="Cambria Math" w:hAnsi="Cambria Math" w:cs="Cambria Math"/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горячей линии» </w:t>
      </w:r>
      <w:proofErr w:type="spellStart"/>
      <w:r>
        <w:rPr>
          <w:b/>
          <w:sz w:val="28"/>
          <w:szCs w:val="28"/>
        </w:rPr>
        <w:t>ДОиМП</w:t>
      </w:r>
      <w:proofErr w:type="spellEnd"/>
      <w:r>
        <w:rPr>
          <w:b/>
          <w:sz w:val="28"/>
          <w:szCs w:val="28"/>
        </w:rPr>
        <w:t xml:space="preserve"> ХМАО-Югра</w:t>
      </w:r>
    </w:p>
    <w:tbl>
      <w:tblPr>
        <w:tblW w:w="495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612"/>
        <w:gridCol w:w="3787"/>
        <w:gridCol w:w="5350"/>
        <w:gridCol w:w="2235"/>
      </w:tblGrid>
      <w:tr w:rsidR="000927F3" w:rsidTr="000927F3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pPr>
              <w:jc w:val="center"/>
              <w:rPr>
                <w:b/>
              </w:rPr>
            </w:pPr>
            <w:r>
              <w:rPr>
                <w:b/>
              </w:rPr>
              <w:t>Ф.И.О. ответственного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pPr>
              <w:jc w:val="center"/>
              <w:rPr>
                <w:b/>
              </w:rPr>
            </w:pPr>
            <w:r>
              <w:rPr>
                <w:b/>
              </w:rPr>
              <w:t>Курируемые вопросы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pPr>
              <w:jc w:val="center"/>
              <w:rPr>
                <w:b/>
              </w:rPr>
            </w:pPr>
            <w:r>
              <w:rPr>
                <w:b/>
              </w:rPr>
              <w:t>Телефоны</w:t>
            </w:r>
          </w:p>
        </w:tc>
      </w:tr>
      <w:tr w:rsidR="000927F3" w:rsidTr="000927F3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pPr>
              <w:jc w:val="center"/>
            </w:pPr>
            <w:r>
              <w:t>1.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Васяева Олеся Игоревна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Начальник отдела адаптированных образовательных программ и итоговой аттестации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Организация проведения государственной итоговой аттестации по образовательным программам основного общего и  среднего общего образования.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8(3467)38-80-84</w:t>
            </w:r>
          </w:p>
        </w:tc>
      </w:tr>
      <w:tr w:rsidR="000927F3" w:rsidTr="000927F3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pPr>
              <w:jc w:val="center"/>
            </w:pPr>
            <w:r>
              <w:t>2.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Савицкая Татьяна Викторовна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Консультант отдела адаптированных образовательных программ и итоговой аттестации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Обеспечение проведения государственной итоговой аттестации по образовательным программам среднего общего образования.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8(3467) 38-80-69</w:t>
            </w:r>
          </w:p>
        </w:tc>
      </w:tr>
      <w:tr w:rsidR="000927F3" w:rsidTr="000927F3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pPr>
              <w:jc w:val="center"/>
            </w:pPr>
            <w:r>
              <w:t>3.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Киселёва Юлия Анатольевна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Главный специалист отдела адаптированных образовательных программ и итоговой аттестации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Обеспечение проведения государственной итоговой аттестации по образовательным программам основного общего образования.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7F3" w:rsidRDefault="000927F3">
            <w:r>
              <w:t>8(3467) 38-80-69,</w:t>
            </w:r>
          </w:p>
          <w:p w:rsidR="000927F3" w:rsidRDefault="000927F3">
            <w:r>
              <w:t xml:space="preserve"> доб. 8070</w:t>
            </w:r>
          </w:p>
        </w:tc>
      </w:tr>
    </w:tbl>
    <w:p w:rsidR="000927F3" w:rsidRDefault="000927F3" w:rsidP="000927F3">
      <w:pPr>
        <w:spacing w:line="235" w:lineRule="atLeast"/>
        <w:rPr>
          <w:color w:val="202020"/>
          <w:sz w:val="28"/>
          <w:szCs w:val="28"/>
        </w:rPr>
      </w:pPr>
    </w:p>
    <w:p w:rsidR="000927F3" w:rsidRDefault="000927F3" w:rsidP="000927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телефонов школьной </w:t>
      </w:r>
      <w:r>
        <w:rPr>
          <w:rFonts w:ascii="Cambria Math" w:hAnsi="Cambria Math" w:cs="Cambria Math"/>
          <w:b/>
          <w:sz w:val="28"/>
          <w:szCs w:val="28"/>
        </w:rPr>
        <w:t>«</w:t>
      </w:r>
      <w:r>
        <w:rPr>
          <w:b/>
          <w:sz w:val="28"/>
          <w:szCs w:val="28"/>
        </w:rPr>
        <w:t>горячей линии»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67"/>
        <w:gridCol w:w="3803"/>
        <w:gridCol w:w="5046"/>
        <w:gridCol w:w="2268"/>
      </w:tblGrid>
      <w:tr w:rsidR="000927F3" w:rsidTr="000927F3">
        <w:trPr>
          <w:trHeight w:val="4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spacing w:line="235" w:lineRule="atLeast"/>
              <w:jc w:val="center"/>
              <w:rPr>
                <w:b/>
                <w:color w:val="202020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spacing w:line="235" w:lineRule="atLeast"/>
              <w:jc w:val="center"/>
              <w:rPr>
                <w:b/>
                <w:color w:val="202020"/>
              </w:rPr>
            </w:pPr>
            <w:r>
              <w:rPr>
                <w:b/>
              </w:rPr>
              <w:t>ФИО ответственного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0927F3" w:rsidRDefault="000927F3">
            <w:pPr>
              <w:autoSpaceDE w:val="0"/>
              <w:autoSpaceDN w:val="0"/>
              <w:adjustRightInd w:val="0"/>
              <w:jc w:val="center"/>
              <w:rPr>
                <w:b/>
                <w:color w:val="202020"/>
              </w:rPr>
            </w:pPr>
            <w:r>
              <w:rPr>
                <w:b/>
              </w:rPr>
              <w:t>специалистов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spacing w:line="235" w:lineRule="atLeast"/>
              <w:jc w:val="center"/>
              <w:rPr>
                <w:b/>
                <w:color w:val="202020"/>
              </w:rPr>
            </w:pPr>
            <w:r>
              <w:rPr>
                <w:b/>
              </w:rPr>
              <w:t>Курируемые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3" w:rsidRDefault="000927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Телефоны</w:t>
            </w:r>
          </w:p>
          <w:p w:rsidR="000927F3" w:rsidRDefault="000927F3">
            <w:pPr>
              <w:spacing w:line="235" w:lineRule="atLeast"/>
              <w:jc w:val="center"/>
              <w:rPr>
                <w:b/>
                <w:color w:val="202020"/>
              </w:rPr>
            </w:pPr>
          </w:p>
        </w:tc>
      </w:tr>
      <w:tr w:rsidR="000927F3" w:rsidTr="000927F3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spacing w:line="235" w:lineRule="atLeast"/>
              <w:rPr>
                <w:color w:val="202020"/>
              </w:rPr>
            </w:pPr>
            <w:r>
              <w:rPr>
                <w:color w:val="202020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spacing w:line="235" w:lineRule="atLeast"/>
              <w:rPr>
                <w:color w:val="202020"/>
              </w:rPr>
            </w:pPr>
            <w:r>
              <w:rPr>
                <w:color w:val="202020"/>
              </w:rPr>
              <w:t>Степанова Оксана Юрьевна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spacing w:line="235" w:lineRule="atLeast"/>
              <w:rPr>
                <w:color w:val="202020"/>
              </w:rPr>
            </w:pPr>
            <w:r>
              <w:rPr>
                <w:color w:val="202020"/>
              </w:rPr>
              <w:t>заместитель директора по учебно-воспитательной работе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autoSpaceDE w:val="0"/>
              <w:autoSpaceDN w:val="0"/>
              <w:adjustRightInd w:val="0"/>
              <w:rPr>
                <w:color w:val="202020"/>
              </w:rPr>
            </w:pPr>
            <w: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3" w:rsidRDefault="000927F3">
            <w:pPr>
              <w:spacing w:line="235" w:lineRule="atLeast"/>
              <w:rPr>
                <w:color w:val="202020"/>
              </w:rPr>
            </w:pPr>
            <w:r>
              <w:t>8(34676) 2-81-74</w:t>
            </w:r>
          </w:p>
        </w:tc>
      </w:tr>
    </w:tbl>
    <w:p w:rsidR="00B0700A" w:rsidRDefault="00B0700A"/>
    <w:sectPr w:rsidR="00B0700A" w:rsidSect="000927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A5"/>
    <w:rsid w:val="000927F3"/>
    <w:rsid w:val="000D3F38"/>
    <w:rsid w:val="005C73A5"/>
    <w:rsid w:val="0088613C"/>
    <w:rsid w:val="009338AF"/>
    <w:rsid w:val="00B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A0FD4-A003-4412-9E25-2C4E273C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Чусов</cp:lastModifiedBy>
  <cp:revision>5</cp:revision>
  <dcterms:created xsi:type="dcterms:W3CDTF">2018-10-09T07:35:00Z</dcterms:created>
  <dcterms:modified xsi:type="dcterms:W3CDTF">2018-10-15T01:18:00Z</dcterms:modified>
</cp:coreProperties>
</file>